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1417" w:dyaOrig="1417">
          <v:rect xmlns:o="urn:schemas-microsoft-com:office:office" xmlns:v="urn:schemas-microsoft-com:vml" id="rectole0000000000" style="width:70.850000pt;height:70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ESCUELA DE INVIERNO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19-23 de Julio de 2021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INSTITUTO DE MATEMÁTICAS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UNIVERSIDAD DE TALCA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 Instituto de Matemáticas de la Universidad de Talca invita a todos los alumnos de los últimos años de Licenciatura o Pedagogía en Matemáticas a participar de la Escuela de Invierno 2021.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Escuela tiene como objetivo acercar a los alumnos que cursan sus últimos años de pregrado a las áreas de investigación desarrolladas por los académicos del Instituto.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su vez quienes participen podrán compartir y conocer a los alumnos de nuestros programas de Magister, acreditado por 8 años y de Doctorado, acreditado por 7 años.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Este año, la Escuela de Invierno 2021 consistirá en  dos cursos de tres sesiones cada uno: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CURSO 1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Profesor Alvaro Liendo,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"Acciones de grupos en polígonos y poliedros".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El objetivo de este curso es presentar la noción de grupo como el conjunto de simetrías de un objeto geométrico. En particular, veremos los grupos de simetrías de polígonos y poliedros regulares en el plano y en el espacio. Para esto, determinaremos todos los poliedros regulares en el espacio (llamados sólidos platónicos), definiremos la dualidad entre polígonos y poliedros. Finalmente, calcular los grupos de simetrías de (algunos) sólidos platónicos.</w:t>
      </w:r>
    </w:p>
    <w:p>
      <w:pPr>
        <w:spacing w:before="0" w:after="160" w:line="259"/>
        <w:ind w:right="0" w:left="0" w:firstLine="0"/>
        <w:jc w:val="both"/>
        <w:rPr>
          <w:rFonts w:ascii="Lucida Console" w:hAnsi="Lucida Console" w:cs="Lucida Console" w:eastAsia="Lucida Console"/>
          <w:color w:val="000000"/>
          <w:spacing w:val="0"/>
          <w:position w:val="0"/>
          <w:sz w:val="18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CURSO 2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Profesor Rodrigo Ponce, “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Sistemas de infinitas ecuaciones diferenciales en espacios de dimensión infinita".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Hacia fines del siglo XIX, G. Peano introduce (ver [4]) una de las primeras generalizaciones de la función exponencial de una matriz con el objetivo de estudiar las soluciones a sistemas finitos de ecuaciones diferenciales. Pocos años más tarde, una estudiante de G. Peano, M. Gramegna se enfoca en el estudio de sistemas de ecuacioens diferenciales con infinitas ecuaciones, ver [3]. Sin embargo, dichas investigaciones, no finalizaron completamente debido a una trágica muerte de M. Gramegna. Tuviereon que pasar un par de décadas, y hacia fines de los años 1940, E. Hille (ver [2]) en 1948 formaliza el problema de sistemas de infinitas ecuaciones diferenciales en espacios de Banach, e inicia el estudio de los Semigrupos de Operadores Lineales, lo que hoy se conoce como la Teoría de C_0-semigrupos. Esta teoría ha servido como una poderosa herramienta para el estudio de diversos problemas en física matemática, teoría de control, teoría de probabilidades, métodos numéricos, y otros. En este cursillo, haremos una pequeña introducción a esta teoría así como algunas de sus resultados clásicos más notables (ver [1]).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[1] K. Engel, R. Nagel, One-parameter semigroups for linear evolution equations, Graduate Texts in Mathematics, vol. 194, Springer-Verlag, New York, 2000.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[2] E. Hille, Functional Analysis and Semi-Groups, American Mathematical Society: Colloquium Publications, Vol. 31. Pp. xi + 528. New York: American Mathematical Society, 1948.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[3] M.Gramegna, Serie di equazioni differenziali linearie de quazioni integro-differenziali, Atti. Reale Acc.Sci. Torino 45 (1910),291 313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[4] G.Peano, Integration par series des equations differentielles lineaires, Math. Ann. 32 (1888), no.3,450 456.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Además se han planificado tres charlas dictadas por académicos del Instituto o Académicos invitados que mostrarán algunos resultados asociados con su trabajo como investigadores.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CHARLA 1.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Profesor Felipe van Diejen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, "Calculo de raíces de polinomios ortogonales hipergeométricos por medio de un campo gradiente."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CHARLA 2.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Profesor David Plaza,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"El álgebra nil-blob"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CHARLA 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Profesora María Inés Icaza,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"Algunas ideas de reducción de Formas Cuadráticas"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Dada la situación de no presencialidad, la actividad en que compartimos los académicos y los alumnos de la Escuela cada año, esta vez será reemplazada por un encuentro de conversación virtual entre los estudiantes y los académicos del Instituto de Matemáticas.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CALENDARIO DE ACTIVIDADES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765"/>
        <w:gridCol w:w="1765"/>
        <w:gridCol w:w="1766"/>
        <w:gridCol w:w="1766"/>
        <w:gridCol w:w="1766"/>
      </w:tblGrid>
      <w:tr>
        <w:trPr>
          <w:trHeight w:val="1" w:hRule="atLeast"/>
          <w:jc w:val="left"/>
        </w:trPr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LUNES 19 DE JULIO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MARTES 20 DE JULIO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MIÉRCOLES 21 DE JULIO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JUEVES 22 DE JULIO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VIERNES 23 DE JULIO</w:t>
            </w:r>
          </w:p>
        </w:tc>
      </w:tr>
      <w:tr>
        <w:trPr>
          <w:trHeight w:val="1" w:hRule="atLeast"/>
          <w:jc w:val="left"/>
        </w:trPr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16:30-17:15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Charla inaugural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16:30-17:15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Charla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Conversación con académicos y alumnos de postgrado del Instmat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16:30- 17:15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Curso I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16:30-17:15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Charla Final</w:t>
            </w:r>
          </w:p>
        </w:tc>
      </w:tr>
      <w:tr>
        <w:trPr>
          <w:trHeight w:val="1" w:hRule="atLeast"/>
          <w:jc w:val="left"/>
        </w:trPr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17:30-18:30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Curso I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17:30-18:30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Curso II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17:30-18:30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Curso I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17:30-18:30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Curso II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Despedida y consultas</w:t>
            </w:r>
          </w:p>
        </w:tc>
      </w:tr>
      <w:tr>
        <w:trPr>
          <w:trHeight w:val="1" w:hRule="atLeast"/>
          <w:jc w:val="left"/>
        </w:trPr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B0F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18:30- 20:00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70C0"/>
                <w:spacing w:val="0"/>
                <w:position w:val="0"/>
                <w:sz w:val="22"/>
                <w:shd w:fill="auto" w:val="clear"/>
              </w:rPr>
              <w:t xml:space="preserve">Ejercitación*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B0F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18:30- 20:00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70C0"/>
                <w:spacing w:val="0"/>
                <w:position w:val="0"/>
                <w:sz w:val="22"/>
                <w:shd w:fill="auto" w:val="clear"/>
              </w:rPr>
              <w:t xml:space="preserve">Ejercitación*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70C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18:30- 20:00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70C0"/>
                <w:spacing w:val="0"/>
                <w:position w:val="0"/>
                <w:sz w:val="22"/>
                <w:shd w:fill="auto" w:val="clear"/>
              </w:rPr>
              <w:t xml:space="preserve">Ejercitación*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00B0F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E74B5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E74B5"/>
          <w:spacing w:val="0"/>
          <w:position w:val="0"/>
          <w:sz w:val="24"/>
          <w:shd w:fill="auto" w:val="clear"/>
        </w:rPr>
        <w:t xml:space="preserve">   *   </w:t>
      </w:r>
      <w:r>
        <w:rPr>
          <w:rFonts w:ascii="Arial" w:hAnsi="Arial" w:cs="Arial" w:eastAsia="Arial"/>
          <w:color w:val="2E74B5"/>
          <w:spacing w:val="0"/>
          <w:position w:val="0"/>
          <w:sz w:val="24"/>
          <w:shd w:fill="auto" w:val="clear"/>
        </w:rPr>
        <w:t xml:space="preserve">Durante los períodos de ejercitación los alumnos de la Escuela tendrán un link abierto para que tengan la oportunidad de compartir y trabajar en conjunto los problemas planteados en los Cursos. Las sesiones de ejercicios serán lideradas por alumnos de Doctorado.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 calendario de actividades se ha determinado en función de facilitar la participación de alumnos extranjeros cuyos horarios difieren de los de Chile.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Para inscribirse en la Escuela se debe escribir antes del 14 de Julio a Eric Diaz con sus datos 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eric.diaz@utalca.cl</w:t>
        </w:r>
      </w:hyperlink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Los diplomas de participación serán enviados por correo regular una vez finalizada la Escuela.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¡¡El Instituto de Matemáticas de la Universidad de Talca los espera en Julio!!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inst-mat.utalca.cl/" Id="docRId2" Type="http://schemas.openxmlformats.org/officeDocument/2006/relationships/hyperlink"/><Relationship Target="styles.xml" Id="docRId4" Type="http://schemas.openxmlformats.org/officeDocument/2006/relationships/styles"/></Relationships>
</file>